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120"/>
        <w:gridCol w:w="6120"/>
      </w:tblGrid>
      <w:tr>
        <w:tc>
          <w:tcPr>
            <w:tcW w:type="dxa" w:w="6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12E81" w:val="clear"/>
            <w:tcMar>
              <w:top w:type="dxa" w:w="0"/>
              <w:left w:type="dxa" w:w="400"/>
              <w:bottom w:type="dxa" w:w="0"/>
              <w:right w:type="dxa" w:w="400"/>
            </w:tcMar>
          </w:tcPr>
          <w:p>
            <w:pPr>
              <w:spacing w:after="0" w:before="340"/>
            </w:pPr>
          </w:p>
          <w:tbl>
            <w:tblPr>
              <w:tblW w:type="dxa" w:w="5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240"/>
            </w:tblGrid>
            <w:tr>
              <w:tc>
                <w:tcPr>
                  <w:tcW w:type="dxa" w:w="52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4338CA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200"/>
                    <w:jc w:val="center"/>
                  </w:pPr>
                  <w:r>
                    <w:rPr>
                      <w:rFonts w:ascii="Segoe UI Symbol" w:cs="Segoe UI Symbol" w:eastAsia="Segoe UI Symbol" w:hAnsi="Segoe UI Symbol"/>
                      <w:b w:val="false"/>
                      <w:bCs w:val="false"/>
                      <w:i w:val="false"/>
                      <w:iCs w:val="false"/>
                      <w:caps w:val="false"/>
                      <w:color w:val="EDE9FE"/>
                      <w:sz w:val="320"/>
                      <w:szCs w:val="320"/>
                    </w:rPr>
                    <w:t xml:space="preserve">◎</w:t>
                  </w:r>
                </w:p>
                <w:p>
                  <w:pPr>
                    <w:spacing w:after="20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AAAACC"/>
                      <w:sz w:val="18"/>
                      <w:szCs w:val="18"/>
                    </w:rPr>
                    <w:t xml:space="preserve">PHOTO</w:t>
                  </w:r>
                </w:p>
              </w:tc>
            </w:tr>
          </w:tbl>
          <w:p>
            <w:pPr>
              <w:spacing w:after="0" w:before="240"/>
            </w:pP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52"/>
                <w:szCs w:val="52"/>
              </w:rPr>
              <w:t xml:space="preserve">Daniel</w:t>
            </w:r>
          </w:p>
          <w:p>
            <w:pPr>
              <w:spacing w:after="16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DE9FE"/>
                <w:sz w:val="52"/>
                <w:szCs w:val="52"/>
              </w:rPr>
              <w:t xml:space="preserve">Fernández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AAAACC"/>
                <w:spacing w:val="120"/>
                <w:sz w:val="18"/>
                <w:szCs w:val="18"/>
              </w:rPr>
              <w:t xml:space="preserve">UX DESIGN LEAD</w:t>
            </w:r>
          </w:p>
          <w:p>
            <w:pPr>
              <w:pBdr>
                <w:bottom w:val="single" w:color="4338CA" w:sz="6" w:space="1"/>
              </w:pBdr>
              <w:spacing w:after="60" w:before="60"/>
            </w:pPr>
          </w:p>
          <w:p>
            <w:pPr>
              <w:spacing w:after="0" w:before="80"/>
            </w:pPr>
          </w:p>
          <w:p>
            <w:pPr>
              <w:spacing w:after="52" w:before="52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DDDDFF"/>
                <w:sz w:val="18"/>
                <w:szCs w:val="18"/>
              </w:rPr>
              <w:t xml:space="preserve">✉  daniel.fernandez@ux.io</w:t>
            </w:r>
          </w:p>
          <w:p>
            <w:pPr>
              <w:spacing w:after="52" w:before="52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DDDDFF"/>
                <w:sz w:val="18"/>
                <w:szCs w:val="18"/>
              </w:rPr>
              <w:t xml:space="preserve">✆  +1 (415) 555-0233</w:t>
            </w:r>
          </w:p>
          <w:p>
            <w:pPr>
              <w:spacing w:after="52" w:before="52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DDDDFF"/>
                <w:sz w:val="18"/>
                <w:szCs w:val="18"/>
              </w:rPr>
              <w:t xml:space="preserve">⌂  San Francisco, CA</w:t>
            </w:r>
          </w:p>
          <w:p>
            <w:pPr>
              <w:spacing w:after="52" w:before="52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DDDDFF"/>
                <w:sz w:val="18"/>
                <w:szCs w:val="18"/>
              </w:rPr>
              <w:t xml:space="preserve">⚲  danielfernandez.design</w:t>
            </w:r>
          </w:p>
          <w:p>
            <w:pPr>
              <w:spacing w:after="0" w:before="180"/>
            </w:pP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UX Research </w:t>
            </w:r>
            <w:r>
              <w:rPr>
                <w:rFonts w:ascii="Arial" w:cs="Arial" w:eastAsia="Arial" w:hAnsi="Arial"/>
                <w:color w:val="EDE9FE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4338CA"/>
                <w:sz w:val="14"/>
                <w:szCs w:val="14"/>
              </w:rPr>
              <w:t xml:space="preserve"/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Interaction Design </w:t>
            </w:r>
            <w:r>
              <w:rPr>
                <w:rFonts w:ascii="Arial" w:cs="Arial" w:eastAsia="Arial" w:hAnsi="Arial"/>
                <w:color w:val="EDE9FE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4338CA"/>
                <w:sz w:val="14"/>
                <w:szCs w:val="14"/>
              </w:rPr>
              <w:t xml:space="preserve"/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Figma / Sketch </w:t>
            </w:r>
            <w:r>
              <w:rPr>
                <w:rFonts w:ascii="Arial" w:cs="Arial" w:eastAsia="Arial" w:hAnsi="Arial"/>
                <w:color w:val="EDE9FE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4338CA"/>
                <w:sz w:val="14"/>
                <w:szCs w:val="14"/>
              </w:rPr>
              <w:t xml:space="preserve"/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Prototyping </w:t>
            </w:r>
            <w:r>
              <w:rPr>
                <w:rFonts w:ascii="Arial" w:cs="Arial" w:eastAsia="Arial" w:hAnsi="Arial"/>
                <w:color w:val="EDE9FE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4338CA"/>
                <w:sz w:val="14"/>
                <w:szCs w:val="14"/>
              </w:rPr>
              <w:t xml:space="preserve">○</w:t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Accessibility </w:t>
            </w:r>
            <w:r>
              <w:rPr>
                <w:rFonts w:ascii="Arial" w:cs="Arial" w:eastAsia="Arial" w:hAnsi="Arial"/>
                <w:color w:val="EDE9FE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4338CA"/>
                <w:sz w:val="14"/>
                <w:szCs w:val="14"/>
              </w:rPr>
              <w:t xml:space="preserve">○</w:t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Motion Design </w:t>
            </w:r>
            <w:r>
              <w:rPr>
                <w:rFonts w:ascii="Arial" w:cs="Arial" w:eastAsia="Arial" w:hAnsi="Arial"/>
                <w:color w:val="EDE9FE"/>
                <w:sz w:val="14"/>
                <w:szCs w:val="14"/>
              </w:rPr>
              <w:t xml:space="preserve">●●●</w:t>
            </w:r>
            <w:r>
              <w:rPr>
                <w:rFonts w:ascii="Arial" w:cs="Arial" w:eastAsia="Arial" w:hAnsi="Arial"/>
                <w:color w:val="4338CA"/>
                <w:sz w:val="14"/>
                <w:szCs w:val="14"/>
              </w:rPr>
              <w:t xml:space="preserve">○○</w:t>
            </w:r>
          </w:p>
          <w:p>
            <w:pPr>
              <w:spacing w:after="0" w:before="18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EDE9FE"/>
                <w:sz w:val="18"/>
                <w:szCs w:val="18"/>
              </w:rPr>
              <w:t xml:space="preserve">LANGUAGES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DDDDFF"/>
                <w:sz w:val="18"/>
                <w:szCs w:val="18"/>
              </w:rPr>
              <w:t xml:space="preserve">English — Native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DDDDFF"/>
                <w:sz w:val="18"/>
                <w:szCs w:val="18"/>
              </w:rPr>
              <w:t xml:space="preserve">Spanish — C2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DDDDFF"/>
                <w:sz w:val="18"/>
                <w:szCs w:val="18"/>
              </w:rPr>
              <w:t xml:space="preserve">Portuguese — B1</w:t>
            </w:r>
          </w:p>
          <w:p>
            <w:pPr>
              <w:spacing w:after="0" w:before="18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EDE9FE"/>
                <w:sz w:val="18"/>
                <w:szCs w:val="18"/>
              </w:rPr>
              <w:t xml:space="preserve">EDUCATION</w:t>
            </w:r>
          </w:p>
          <w:p>
            <w:pPr>
              <w:spacing w:after="4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9"/>
                <w:szCs w:val="19"/>
              </w:rPr>
              <w:t xml:space="preserve">M.Des. Interaction Design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AAAACC"/>
                <w:sz w:val="17"/>
                <w:szCs w:val="17"/>
              </w:rPr>
              <w:t xml:space="preserve">Carnegie Mellon · 2014</w:t>
            </w:r>
          </w:p>
          <w:p>
            <w:pPr>
              <w:spacing w:after="4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9"/>
                <w:szCs w:val="19"/>
              </w:rPr>
              <w:t xml:space="preserve">B.S. Psychology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AAAACC"/>
                <w:sz w:val="17"/>
                <w:szCs w:val="17"/>
              </w:rPr>
              <w:t xml:space="preserve">Stanford University · 2012</w:t>
            </w:r>
          </w:p>
          <w:p>
            <w:pPr>
              <w:spacing w:after="0" w:before="18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EDE9FE"/>
                <w:sz w:val="18"/>
                <w:szCs w:val="18"/>
              </w:rPr>
              <w:t xml:space="preserve">CERTIFICATIONS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DDDDFF"/>
                <w:sz w:val="17"/>
                <w:szCs w:val="17"/>
              </w:rPr>
              <w:t xml:space="preserve">✦  Nielsen Norman UX Cert.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DDDDFF"/>
                <w:sz w:val="17"/>
                <w:szCs w:val="17"/>
              </w:rPr>
              <w:t xml:space="preserve">✦  Google UX Design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DDDDFF"/>
                <w:sz w:val="17"/>
                <w:szCs w:val="17"/>
              </w:rPr>
              <w:t xml:space="preserve">✦  IAAP CPACC (Accessibility)</w:t>
            </w:r>
          </w:p>
          <w:p>
            <w:pPr>
              <w:spacing w:after="0" w:before="300"/>
            </w:pPr>
          </w:p>
        </w:tc>
        <w:tc>
          <w:tcPr>
            <w:tcW w:type="dxa" w:w="6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20"/>
              <w:bottom w:type="dxa" w:w="0"/>
              <w:right w:type="dxa" w:w="520"/>
            </w:tcMar>
          </w:tcPr>
          <w:p>
            <w:pPr>
              <w:spacing w:after="0" w:before="340"/>
            </w:pP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312E81"/>
                <w:sz w:val="26"/>
                <w:szCs w:val="26"/>
              </w:rPr>
              <w:t xml:space="preserve">Profile</w:t>
            </w:r>
          </w:p>
          <w:p>
            <w:pPr>
              <w:pBdr>
                <w:bottom w:val="single" w:color="312E81" w:sz="4" w:space="1"/>
              </w:pBdr>
              <w:spacing w:after="60" w:before="60"/>
            </w:pPr>
          </w:p>
          <w:p>
            <w:pPr>
              <w:spacing w:after="1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UX Design Lead with 10 years creating award-winning digital products for SaaS and e-commerce. Passionate about research-led design, accessible interfaces, and design systems that scale.</w:t>
            </w: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312E81"/>
                <w:sz w:val="26"/>
                <w:szCs w:val="26"/>
              </w:rPr>
              <w:t xml:space="preserve">Experience</w:t>
            </w:r>
          </w:p>
          <w:p>
            <w:pPr>
              <w:pBdr>
                <w:bottom w:val="single" w:color="312E81" w:sz="4" w:space="1"/>
              </w:pBdr>
              <w:spacing w:after="60" w:before="60"/>
            </w:pP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312E81"/>
                <w:sz w:val="22"/>
                <w:szCs w:val="22"/>
              </w:rPr>
              <w:t xml:space="preserve">UX Design Lead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Airbnb, San Francisco CA · 2021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Owned end-to-end design for Airbnb Rooms — 9M new bookings in Year 1.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Reduced onboarding drop-off by 29% through iterative usability studies.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Established Airbnb Design System v3 adopted by 22 product teams.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312E81"/>
                <w:sz w:val="22"/>
                <w:szCs w:val="22"/>
              </w:rPr>
              <w:t xml:space="preserve">Senior UX Designer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Google, Mountain View CA · 2017 – 2021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redesign of Google Maps 'Save' feature; used by 800M monthly users.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Ran 60+ moderated research sessions per quarter.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312E81"/>
                <w:sz w:val="22"/>
                <w:szCs w:val="22"/>
              </w:rPr>
              <w:t xml:space="preserve">UX Designer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IDEO, San Francisco CA · 2014 – 2017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Delivered human-centred design sprints for healthcare and fintech clients.</w:t>
            </w:r>
          </w:p>
          <w:p>
            <w:pPr>
              <w:spacing w:after="0" w:before="180"/>
            </w:pP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312E81"/>
                <w:sz w:val="26"/>
                <w:szCs w:val="26"/>
              </w:rPr>
              <w:t xml:space="preserve">Awards</w:t>
            </w:r>
          </w:p>
          <w:p>
            <w:pPr>
              <w:pBdr>
                <w:bottom w:val="single" w:color="312E81" w:sz="4" w:space="1"/>
              </w:pBdr>
              <w:spacing w:after="60" w:before="60"/>
            </w:pPr>
          </w:p>
          <w:p>
            <w:pPr>
              <w:spacing w:after="36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 Fast Company Innovation by Design Award 2023</w:t>
            </w:r>
          </w:p>
          <w:p>
            <w:pPr>
              <w:spacing w:after="36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 Webby Award — Best UX 2022</w:t>
            </w:r>
          </w:p>
          <w:p>
            <w:pPr>
              <w:spacing w:after="36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 Core77 Design Award Finalist 2021</w:t>
            </w:r>
          </w:p>
          <w:p>
            <w:pPr>
              <w:spacing w:after="0" w:before="30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2026-05-11T10:20:55.728Z</dcterms:created>
  <dcterms:modified xsi:type="dcterms:W3CDTF">2026-05-11T10:20:55.728Z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