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64"/>
        <w:gridCol w:w="8555"/>
      </w:tblGrid>
      <w:tr w:rsidR="00126BA1" w:rsidRPr="00C54D5A" w14:paraId="24BBE8E2" w14:textId="77777777" w:rsidTr="00C54D5A">
        <w:tblPrEx>
          <w:tblCellMar>
            <w:top w:w="0" w:type="dxa"/>
            <w:bottom w:w="0" w:type="dxa"/>
          </w:tblCellMar>
        </w:tblPrEx>
        <w:trPr>
          <w:trHeight w:val="1850"/>
        </w:trPr>
        <w:tc>
          <w:tcPr>
            <w:tcW w:w="12119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293B"/>
            <w:tcMar>
              <w:top w:w="260" w:type="dxa"/>
              <w:left w:w="560" w:type="dxa"/>
              <w:bottom w:w="220" w:type="dxa"/>
              <w:right w:w="560" w:type="dxa"/>
            </w:tcMar>
          </w:tcPr>
          <w:p w14:paraId="374A9A36" w14:textId="77777777" w:rsidR="00126BA1" w:rsidRPr="00C54D5A" w:rsidRDefault="00000000">
            <w:pPr>
              <w:rPr>
                <w:lang w:val="en-US"/>
              </w:rPr>
            </w:pPr>
            <w:r w:rsidRPr="00C54D5A">
              <w:rPr>
                <w:rFonts w:ascii="Consolas" w:eastAsia="Consolas" w:hAnsi="Consolas" w:cs="Consolas"/>
                <w:b/>
                <w:bCs/>
                <w:color w:val="FFFFFF"/>
                <w:sz w:val="68"/>
                <w:szCs w:val="68"/>
                <w:lang w:val="en-US"/>
              </w:rPr>
              <w:t>Jordan Hayes</w:t>
            </w:r>
          </w:p>
          <w:p w14:paraId="440ACD6D" w14:textId="77777777" w:rsidR="00126BA1" w:rsidRPr="00C54D5A" w:rsidRDefault="00000000">
            <w:pPr>
              <w:spacing w:after="40"/>
              <w:rPr>
                <w:lang w:val="en-US"/>
              </w:rPr>
            </w:pPr>
            <w:r w:rsidRPr="00C54D5A">
              <w:rPr>
                <w:rFonts w:ascii="Consolas" w:eastAsia="Consolas" w:hAnsi="Consolas" w:cs="Consolas"/>
                <w:color w:val="22D3EE"/>
                <w:sz w:val="22"/>
                <w:szCs w:val="22"/>
                <w:lang w:val="en-US"/>
              </w:rPr>
              <w:t>&gt; Full-Stack Developer &amp; DevOps Engineer</w:t>
            </w:r>
          </w:p>
          <w:p w14:paraId="6D77B732" w14:textId="77777777" w:rsidR="00126BA1" w:rsidRPr="00C54D5A" w:rsidRDefault="00000000">
            <w:pPr>
              <w:rPr>
                <w:lang w:val="en-US"/>
              </w:rPr>
            </w:pPr>
            <w:r w:rsidRPr="00C54D5A">
              <w:rPr>
                <w:rFonts w:ascii="Calibri" w:eastAsia="Calibri" w:hAnsi="Calibri" w:cs="Calibri"/>
                <w:color w:val="94A3B8"/>
                <w:sz w:val="19"/>
                <w:szCs w:val="19"/>
                <w:lang w:val="en-US"/>
              </w:rPr>
              <w:t>✉ jordan@code.io  ✆ +1 (512) 555-0606  ⌂ Austin, TX  ⚲ github.com/jhayes</w:t>
            </w:r>
          </w:p>
        </w:tc>
      </w:tr>
      <w:tr w:rsidR="00126BA1" w:rsidRPr="00C54D5A" w14:paraId="06731CFA" w14:textId="77777777" w:rsidTr="00C54D5A">
        <w:tblPrEx>
          <w:tblCellMar>
            <w:top w:w="0" w:type="dxa"/>
            <w:bottom w:w="0" w:type="dxa"/>
          </w:tblCellMar>
        </w:tblPrEx>
        <w:trPr>
          <w:trHeight w:val="11679"/>
        </w:trPr>
        <w:tc>
          <w:tcPr>
            <w:tcW w:w="356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1F5F9"/>
            <w:tcMar>
              <w:top w:w="400" w:type="dxa"/>
              <w:left w:w="400" w:type="dxa"/>
              <w:bottom w:w="400" w:type="dxa"/>
              <w:right w:w="400" w:type="dxa"/>
            </w:tcMar>
          </w:tcPr>
          <w:p w14:paraId="57E1F959" w14:textId="77777777" w:rsidR="00126BA1" w:rsidRPr="00C54D5A" w:rsidRDefault="00000000">
            <w:pPr>
              <w:pBdr>
                <w:bottom w:val="single" w:sz="6" w:space="2" w:color="1E293B"/>
              </w:pBdr>
              <w:spacing w:before="160" w:after="80"/>
              <w:rPr>
                <w:lang w:val="en-US"/>
              </w:rPr>
            </w:pPr>
            <w:r w:rsidRPr="00C54D5A">
              <w:rPr>
                <w:rFonts w:ascii="Consolas" w:eastAsia="Consolas" w:hAnsi="Consolas" w:cs="Consolas"/>
                <w:b/>
                <w:bCs/>
                <w:caps/>
                <w:color w:val="1E293B"/>
                <w:sz w:val="18"/>
                <w:szCs w:val="18"/>
                <w:lang w:val="en-US"/>
              </w:rPr>
              <w:t>TECHNOLOGIES</w:t>
            </w:r>
          </w:p>
          <w:p w14:paraId="13279D9B" w14:textId="77777777" w:rsidR="00126BA1" w:rsidRPr="00C54D5A" w:rsidRDefault="00000000">
            <w:pPr>
              <w:spacing w:before="44" w:after="44"/>
              <w:rPr>
                <w:lang w:val="en-US"/>
              </w:rPr>
            </w:pPr>
            <w:r w:rsidRPr="00C54D5A">
              <w:rPr>
                <w:rFonts w:ascii="Calibri" w:eastAsia="Calibri" w:hAnsi="Calibri" w:cs="Calibri"/>
                <w:color w:val="333333"/>
                <w:sz w:val="18"/>
                <w:szCs w:val="18"/>
                <w:lang w:val="en-US"/>
              </w:rPr>
              <w:t>TypeScript / React</w:t>
            </w:r>
            <w:r w:rsidRPr="00C54D5A">
              <w:rPr>
                <w:rFonts w:ascii="Arial" w:eastAsia="Arial" w:hAnsi="Arial" w:cs="Arial"/>
                <w:color w:val="22D3EE"/>
                <w:sz w:val="14"/>
                <w:szCs w:val="14"/>
                <w:lang w:val="en-US"/>
              </w:rPr>
              <w:t xml:space="preserve">  ■■■■■■■■■■</w:t>
            </w:r>
          </w:p>
          <w:p w14:paraId="71D607B7" w14:textId="77777777" w:rsidR="00126BA1" w:rsidRPr="00C54D5A" w:rsidRDefault="00000000">
            <w:pPr>
              <w:spacing w:before="44" w:after="44"/>
              <w:rPr>
                <w:lang w:val="en-US"/>
              </w:rPr>
            </w:pPr>
            <w:r w:rsidRPr="00C54D5A">
              <w:rPr>
                <w:rFonts w:ascii="Calibri" w:eastAsia="Calibri" w:hAnsi="Calibri" w:cs="Calibri"/>
                <w:color w:val="333333"/>
                <w:sz w:val="18"/>
                <w:szCs w:val="18"/>
                <w:lang w:val="en-US"/>
              </w:rPr>
              <w:t>Node.js / Express</w:t>
            </w:r>
            <w:r w:rsidRPr="00C54D5A">
              <w:rPr>
                <w:rFonts w:ascii="Arial" w:eastAsia="Arial" w:hAnsi="Arial" w:cs="Arial"/>
                <w:color w:val="22D3EE"/>
                <w:sz w:val="14"/>
                <w:szCs w:val="14"/>
                <w:lang w:val="en-US"/>
              </w:rPr>
              <w:t xml:space="preserve">  ■■■■■■■■■</w:t>
            </w:r>
            <w:r w:rsidRPr="00C54D5A">
              <w:rPr>
                <w:rFonts w:ascii="Arial" w:eastAsia="Arial" w:hAnsi="Arial" w:cs="Arial"/>
                <w:color w:val="BBCCDD"/>
                <w:sz w:val="14"/>
                <w:szCs w:val="14"/>
                <w:lang w:val="en-US"/>
              </w:rPr>
              <w:t>□</w:t>
            </w:r>
          </w:p>
          <w:p w14:paraId="3AF2F177" w14:textId="77777777" w:rsidR="00126BA1" w:rsidRPr="00C54D5A" w:rsidRDefault="00000000">
            <w:pPr>
              <w:spacing w:before="44" w:after="44"/>
              <w:rPr>
                <w:lang w:val="en-US"/>
              </w:rPr>
            </w:pPr>
            <w:r w:rsidRPr="00C54D5A">
              <w:rPr>
                <w:rFonts w:ascii="Calibri" w:eastAsia="Calibri" w:hAnsi="Calibri" w:cs="Calibri"/>
                <w:color w:val="333333"/>
                <w:sz w:val="18"/>
                <w:szCs w:val="18"/>
                <w:lang w:val="en-US"/>
              </w:rPr>
              <w:t>Python / FastAPI</w:t>
            </w:r>
            <w:r w:rsidRPr="00C54D5A">
              <w:rPr>
                <w:rFonts w:ascii="Arial" w:eastAsia="Arial" w:hAnsi="Arial" w:cs="Arial"/>
                <w:color w:val="22D3EE"/>
                <w:sz w:val="14"/>
                <w:szCs w:val="14"/>
                <w:lang w:val="en-US"/>
              </w:rPr>
              <w:t xml:space="preserve">  ■■■■■■■■■</w:t>
            </w:r>
            <w:r w:rsidRPr="00C54D5A">
              <w:rPr>
                <w:rFonts w:ascii="Arial" w:eastAsia="Arial" w:hAnsi="Arial" w:cs="Arial"/>
                <w:color w:val="BBCCDD"/>
                <w:sz w:val="14"/>
                <w:szCs w:val="14"/>
                <w:lang w:val="en-US"/>
              </w:rPr>
              <w:t>□</w:t>
            </w:r>
          </w:p>
          <w:p w14:paraId="152630FC" w14:textId="77777777" w:rsidR="00126BA1" w:rsidRPr="00C54D5A" w:rsidRDefault="00000000">
            <w:pPr>
              <w:spacing w:before="44" w:after="44"/>
              <w:rPr>
                <w:lang w:val="en-US"/>
              </w:rPr>
            </w:pPr>
            <w:r w:rsidRPr="00C54D5A">
              <w:rPr>
                <w:rFonts w:ascii="Calibri" w:eastAsia="Calibri" w:hAnsi="Calibri" w:cs="Calibri"/>
                <w:color w:val="333333"/>
                <w:sz w:val="18"/>
                <w:szCs w:val="18"/>
                <w:lang w:val="en-US"/>
              </w:rPr>
              <w:t>PostgreSQL</w:t>
            </w:r>
            <w:r w:rsidRPr="00C54D5A">
              <w:rPr>
                <w:rFonts w:ascii="Arial" w:eastAsia="Arial" w:hAnsi="Arial" w:cs="Arial"/>
                <w:color w:val="22D3EE"/>
                <w:sz w:val="14"/>
                <w:szCs w:val="14"/>
                <w:lang w:val="en-US"/>
              </w:rPr>
              <w:t xml:space="preserve">  ■■■■■■■■■</w:t>
            </w:r>
            <w:r w:rsidRPr="00C54D5A">
              <w:rPr>
                <w:rFonts w:ascii="Arial" w:eastAsia="Arial" w:hAnsi="Arial" w:cs="Arial"/>
                <w:color w:val="BBCCDD"/>
                <w:sz w:val="14"/>
                <w:szCs w:val="14"/>
                <w:lang w:val="en-US"/>
              </w:rPr>
              <w:t>□</w:t>
            </w:r>
          </w:p>
          <w:p w14:paraId="7531E359" w14:textId="77777777" w:rsidR="00126BA1" w:rsidRPr="00C54D5A" w:rsidRDefault="00000000">
            <w:pPr>
              <w:spacing w:before="44" w:after="44"/>
              <w:rPr>
                <w:lang w:val="en-US"/>
              </w:rPr>
            </w:pPr>
            <w:r w:rsidRPr="00C54D5A">
              <w:rPr>
                <w:rFonts w:ascii="Calibri" w:eastAsia="Calibri" w:hAnsi="Calibri" w:cs="Calibri"/>
                <w:color w:val="333333"/>
                <w:sz w:val="18"/>
                <w:szCs w:val="18"/>
                <w:lang w:val="en-US"/>
              </w:rPr>
              <w:t>Docker / K8s</w:t>
            </w:r>
            <w:r w:rsidRPr="00C54D5A">
              <w:rPr>
                <w:rFonts w:ascii="Arial" w:eastAsia="Arial" w:hAnsi="Arial" w:cs="Arial"/>
                <w:color w:val="22D3EE"/>
                <w:sz w:val="14"/>
                <w:szCs w:val="14"/>
                <w:lang w:val="en-US"/>
              </w:rPr>
              <w:t xml:space="preserve">  ■■■■■■■■</w:t>
            </w:r>
            <w:r w:rsidRPr="00C54D5A">
              <w:rPr>
                <w:rFonts w:ascii="Arial" w:eastAsia="Arial" w:hAnsi="Arial" w:cs="Arial"/>
                <w:color w:val="BBCCDD"/>
                <w:sz w:val="14"/>
                <w:szCs w:val="14"/>
                <w:lang w:val="en-US"/>
              </w:rPr>
              <w:t>□□</w:t>
            </w:r>
          </w:p>
          <w:p w14:paraId="15EBC931" w14:textId="77777777" w:rsidR="00126BA1" w:rsidRPr="00C54D5A" w:rsidRDefault="00000000">
            <w:pPr>
              <w:spacing w:before="44" w:after="44"/>
              <w:rPr>
                <w:lang w:val="en-US"/>
              </w:rPr>
            </w:pPr>
            <w:r w:rsidRPr="00C54D5A">
              <w:rPr>
                <w:rFonts w:ascii="Calibri" w:eastAsia="Calibri" w:hAnsi="Calibri" w:cs="Calibri"/>
                <w:color w:val="333333"/>
                <w:sz w:val="18"/>
                <w:szCs w:val="18"/>
                <w:lang w:val="en-US"/>
              </w:rPr>
              <w:t>Terraform</w:t>
            </w:r>
            <w:r w:rsidRPr="00C54D5A">
              <w:rPr>
                <w:rFonts w:ascii="Arial" w:eastAsia="Arial" w:hAnsi="Arial" w:cs="Arial"/>
                <w:color w:val="22D3EE"/>
                <w:sz w:val="14"/>
                <w:szCs w:val="14"/>
                <w:lang w:val="en-US"/>
              </w:rPr>
              <w:t xml:space="preserve">  ■■■■■■■■</w:t>
            </w:r>
            <w:r w:rsidRPr="00C54D5A">
              <w:rPr>
                <w:rFonts w:ascii="Arial" w:eastAsia="Arial" w:hAnsi="Arial" w:cs="Arial"/>
                <w:color w:val="BBCCDD"/>
                <w:sz w:val="14"/>
                <w:szCs w:val="14"/>
                <w:lang w:val="en-US"/>
              </w:rPr>
              <w:t>□□</w:t>
            </w:r>
          </w:p>
          <w:p w14:paraId="11921A05" w14:textId="77777777" w:rsidR="00126BA1" w:rsidRPr="00C54D5A" w:rsidRDefault="00000000">
            <w:pPr>
              <w:spacing w:before="44" w:after="44"/>
              <w:rPr>
                <w:lang w:val="en-US"/>
              </w:rPr>
            </w:pPr>
            <w:r w:rsidRPr="00C54D5A">
              <w:rPr>
                <w:rFonts w:ascii="Calibri" w:eastAsia="Calibri" w:hAnsi="Calibri" w:cs="Calibri"/>
                <w:color w:val="333333"/>
                <w:sz w:val="18"/>
                <w:szCs w:val="18"/>
                <w:lang w:val="en-US"/>
              </w:rPr>
              <w:t>AWS</w:t>
            </w:r>
            <w:r w:rsidRPr="00C54D5A">
              <w:rPr>
                <w:rFonts w:ascii="Arial" w:eastAsia="Arial" w:hAnsi="Arial" w:cs="Arial"/>
                <w:color w:val="22D3EE"/>
                <w:sz w:val="14"/>
                <w:szCs w:val="14"/>
                <w:lang w:val="en-US"/>
              </w:rPr>
              <w:t xml:space="preserve">  ■■■■■■■■</w:t>
            </w:r>
            <w:r w:rsidRPr="00C54D5A">
              <w:rPr>
                <w:rFonts w:ascii="Arial" w:eastAsia="Arial" w:hAnsi="Arial" w:cs="Arial"/>
                <w:color w:val="BBCCDD"/>
                <w:sz w:val="14"/>
                <w:szCs w:val="14"/>
                <w:lang w:val="en-US"/>
              </w:rPr>
              <w:t>□□</w:t>
            </w:r>
          </w:p>
          <w:p w14:paraId="2CFCF4A7" w14:textId="77777777" w:rsidR="00126BA1" w:rsidRPr="00C54D5A" w:rsidRDefault="00000000">
            <w:pPr>
              <w:spacing w:before="44" w:after="44"/>
              <w:rPr>
                <w:lang w:val="en-US"/>
              </w:rPr>
            </w:pPr>
            <w:r w:rsidRPr="00C54D5A">
              <w:rPr>
                <w:rFonts w:ascii="Calibri" w:eastAsia="Calibri" w:hAnsi="Calibri" w:cs="Calibri"/>
                <w:color w:val="333333"/>
                <w:sz w:val="18"/>
                <w:szCs w:val="18"/>
                <w:lang w:val="en-US"/>
              </w:rPr>
              <w:t>CI/CD Pipelines</w:t>
            </w:r>
            <w:r w:rsidRPr="00C54D5A">
              <w:rPr>
                <w:rFonts w:ascii="Arial" w:eastAsia="Arial" w:hAnsi="Arial" w:cs="Arial"/>
                <w:color w:val="22D3EE"/>
                <w:sz w:val="14"/>
                <w:szCs w:val="14"/>
                <w:lang w:val="en-US"/>
              </w:rPr>
              <w:t xml:space="preserve">  ■■■■■■■■■</w:t>
            </w:r>
            <w:r w:rsidRPr="00C54D5A">
              <w:rPr>
                <w:rFonts w:ascii="Arial" w:eastAsia="Arial" w:hAnsi="Arial" w:cs="Arial"/>
                <w:color w:val="BBCCDD"/>
                <w:sz w:val="14"/>
                <w:szCs w:val="14"/>
                <w:lang w:val="en-US"/>
              </w:rPr>
              <w:t>□</w:t>
            </w:r>
          </w:p>
          <w:p w14:paraId="7F428567" w14:textId="77777777" w:rsidR="00126BA1" w:rsidRPr="00C54D5A" w:rsidRDefault="00000000">
            <w:pPr>
              <w:pBdr>
                <w:bottom w:val="single" w:sz="6" w:space="2" w:color="1E293B"/>
              </w:pBdr>
              <w:spacing w:before="200" w:after="80"/>
              <w:rPr>
                <w:lang w:val="en-US"/>
              </w:rPr>
            </w:pPr>
            <w:r w:rsidRPr="00C54D5A">
              <w:rPr>
                <w:rFonts w:ascii="Consolas" w:eastAsia="Consolas" w:hAnsi="Consolas" w:cs="Consolas"/>
                <w:b/>
                <w:bCs/>
                <w:caps/>
                <w:color w:val="1E293B"/>
                <w:sz w:val="18"/>
                <w:szCs w:val="18"/>
                <w:lang w:val="en-US"/>
              </w:rPr>
              <w:t>LANGUAGES</w:t>
            </w:r>
          </w:p>
          <w:p w14:paraId="3604BF59" w14:textId="77777777" w:rsidR="00126BA1" w:rsidRPr="00C54D5A" w:rsidRDefault="00000000">
            <w:pPr>
              <w:spacing w:before="48" w:after="48"/>
              <w:rPr>
                <w:lang w:val="en-US"/>
              </w:rPr>
            </w:pPr>
            <w:r w:rsidRPr="00C54D5A">
              <w:rPr>
                <w:rFonts w:ascii="Calibri" w:eastAsia="Calibri" w:hAnsi="Calibri" w:cs="Calibri"/>
                <w:color w:val="444444"/>
                <w:sz w:val="18"/>
                <w:szCs w:val="18"/>
                <w:lang w:val="en-US"/>
              </w:rPr>
              <w:t>English — Native</w:t>
            </w:r>
          </w:p>
          <w:p w14:paraId="6F2D87C8" w14:textId="77777777" w:rsidR="00126BA1" w:rsidRPr="00C54D5A" w:rsidRDefault="00000000">
            <w:pPr>
              <w:spacing w:before="48" w:after="48"/>
              <w:rPr>
                <w:lang w:val="en-US"/>
              </w:rPr>
            </w:pPr>
            <w:r w:rsidRPr="00C54D5A">
              <w:rPr>
                <w:rFonts w:ascii="Calibri" w:eastAsia="Calibri" w:hAnsi="Calibri" w:cs="Calibri"/>
                <w:color w:val="444444"/>
                <w:sz w:val="18"/>
                <w:szCs w:val="18"/>
                <w:lang w:val="en-US"/>
              </w:rPr>
              <w:t>Spanish — Intermediate</w:t>
            </w:r>
          </w:p>
          <w:p w14:paraId="40BEE450" w14:textId="77777777" w:rsidR="00126BA1" w:rsidRPr="00C54D5A" w:rsidRDefault="00000000">
            <w:pPr>
              <w:spacing w:before="48" w:after="48"/>
              <w:rPr>
                <w:lang w:val="en-US"/>
              </w:rPr>
            </w:pPr>
            <w:r w:rsidRPr="00C54D5A">
              <w:rPr>
                <w:rFonts w:ascii="Calibri" w:eastAsia="Calibri" w:hAnsi="Calibri" w:cs="Calibri"/>
                <w:color w:val="444444"/>
                <w:sz w:val="18"/>
                <w:szCs w:val="18"/>
                <w:lang w:val="en-US"/>
              </w:rPr>
              <w:t>Japanese — Basic</w:t>
            </w:r>
          </w:p>
          <w:p w14:paraId="7649B730" w14:textId="77777777" w:rsidR="00126BA1" w:rsidRPr="00C54D5A" w:rsidRDefault="00000000">
            <w:pPr>
              <w:pBdr>
                <w:bottom w:val="single" w:sz="6" w:space="2" w:color="1E293B"/>
              </w:pBdr>
              <w:spacing w:before="200" w:after="80"/>
              <w:rPr>
                <w:lang w:val="en-US"/>
              </w:rPr>
            </w:pPr>
            <w:r w:rsidRPr="00C54D5A">
              <w:rPr>
                <w:rFonts w:ascii="Consolas" w:eastAsia="Consolas" w:hAnsi="Consolas" w:cs="Consolas"/>
                <w:b/>
                <w:bCs/>
                <w:caps/>
                <w:color w:val="1E293B"/>
                <w:sz w:val="18"/>
                <w:szCs w:val="18"/>
                <w:lang w:val="en-US"/>
              </w:rPr>
              <w:t>EDUCATION</w:t>
            </w:r>
          </w:p>
          <w:p w14:paraId="05059C62" w14:textId="77777777" w:rsidR="00126BA1" w:rsidRPr="00C54D5A" w:rsidRDefault="00000000">
            <w:pPr>
              <w:spacing w:before="80" w:after="8"/>
              <w:rPr>
                <w:lang w:val="en-US"/>
              </w:rPr>
            </w:pPr>
            <w:r w:rsidRPr="00C54D5A">
              <w:rPr>
                <w:rFonts w:ascii="Calibri" w:eastAsia="Calibri" w:hAnsi="Calibri" w:cs="Calibri"/>
                <w:b/>
                <w:bCs/>
                <w:color w:val="1E293B"/>
                <w:lang w:val="en-US"/>
              </w:rPr>
              <w:t>B.S. Computer Science</w:t>
            </w:r>
          </w:p>
          <w:p w14:paraId="434D1D77" w14:textId="77777777" w:rsidR="00126BA1" w:rsidRPr="00C54D5A" w:rsidRDefault="00000000">
            <w:pPr>
              <w:spacing w:after="40"/>
              <w:rPr>
                <w:lang w:val="en-US"/>
              </w:rPr>
            </w:pPr>
            <w:r w:rsidRPr="00C54D5A">
              <w:rPr>
                <w:rFonts w:ascii="Calibri" w:eastAsia="Calibri" w:hAnsi="Calibri" w:cs="Calibri"/>
                <w:i/>
                <w:iCs/>
                <w:color w:val="888888"/>
                <w:sz w:val="17"/>
                <w:szCs w:val="17"/>
                <w:lang w:val="en-US"/>
              </w:rPr>
              <w:t>UT Austin · 2011–2015</w:t>
            </w:r>
          </w:p>
          <w:p w14:paraId="00702B1C" w14:textId="77777777" w:rsidR="00126BA1" w:rsidRPr="00C54D5A" w:rsidRDefault="00000000">
            <w:pPr>
              <w:pBdr>
                <w:bottom w:val="single" w:sz="6" w:space="2" w:color="1E293B"/>
              </w:pBdr>
              <w:spacing w:before="200" w:after="80"/>
              <w:rPr>
                <w:lang w:val="en-US"/>
              </w:rPr>
            </w:pPr>
            <w:r w:rsidRPr="00C54D5A">
              <w:rPr>
                <w:rFonts w:ascii="Consolas" w:eastAsia="Consolas" w:hAnsi="Consolas" w:cs="Consolas"/>
                <w:b/>
                <w:bCs/>
                <w:caps/>
                <w:color w:val="1E293B"/>
                <w:sz w:val="18"/>
                <w:szCs w:val="18"/>
                <w:lang w:val="en-US"/>
              </w:rPr>
              <w:t>CERTIFICATIONS</w:t>
            </w:r>
          </w:p>
          <w:p w14:paraId="6A329295" w14:textId="77777777" w:rsidR="00126BA1" w:rsidRPr="00C54D5A" w:rsidRDefault="00000000">
            <w:pPr>
              <w:spacing w:before="48" w:after="48"/>
              <w:rPr>
                <w:lang w:val="en-US"/>
              </w:rPr>
            </w:pPr>
            <w:r w:rsidRPr="00C54D5A">
              <w:rPr>
                <w:rFonts w:ascii="Calibri" w:eastAsia="Calibri" w:hAnsi="Calibri" w:cs="Calibri"/>
                <w:color w:val="444444"/>
                <w:sz w:val="17"/>
                <w:szCs w:val="17"/>
                <w:lang w:val="en-US"/>
              </w:rPr>
              <w:t>▸ AWS Solutions Architect – Professional</w:t>
            </w:r>
          </w:p>
          <w:p w14:paraId="312E4DED" w14:textId="77777777" w:rsidR="00126BA1" w:rsidRPr="00C54D5A" w:rsidRDefault="00000000">
            <w:pPr>
              <w:spacing w:before="48" w:after="48"/>
              <w:rPr>
                <w:lang w:val="en-US"/>
              </w:rPr>
            </w:pPr>
            <w:r w:rsidRPr="00C54D5A">
              <w:rPr>
                <w:rFonts w:ascii="Calibri" w:eastAsia="Calibri" w:hAnsi="Calibri" w:cs="Calibri"/>
                <w:color w:val="444444"/>
                <w:sz w:val="17"/>
                <w:szCs w:val="17"/>
                <w:lang w:val="en-US"/>
              </w:rPr>
              <w:t>▸ Certified Kubernetes Admin (CKA)</w:t>
            </w:r>
          </w:p>
          <w:p w14:paraId="58703C56" w14:textId="77777777" w:rsidR="00126BA1" w:rsidRPr="00C54D5A" w:rsidRDefault="00000000">
            <w:pPr>
              <w:spacing w:before="48" w:after="48"/>
              <w:rPr>
                <w:lang w:val="en-US"/>
              </w:rPr>
            </w:pPr>
            <w:r w:rsidRPr="00C54D5A">
              <w:rPr>
                <w:rFonts w:ascii="Calibri" w:eastAsia="Calibri" w:hAnsi="Calibri" w:cs="Calibri"/>
                <w:color w:val="444444"/>
                <w:sz w:val="17"/>
                <w:szCs w:val="17"/>
                <w:lang w:val="en-US"/>
              </w:rPr>
              <w:t>▸ HashiCorp Terraform Associate</w:t>
            </w:r>
          </w:p>
          <w:p w14:paraId="64C794C5" w14:textId="77777777" w:rsidR="00126BA1" w:rsidRPr="00C54D5A" w:rsidRDefault="00000000">
            <w:pPr>
              <w:spacing w:before="48" w:after="48"/>
              <w:rPr>
                <w:lang w:val="en-US"/>
              </w:rPr>
            </w:pPr>
            <w:r w:rsidRPr="00C54D5A">
              <w:rPr>
                <w:rFonts w:ascii="Calibri" w:eastAsia="Calibri" w:hAnsi="Calibri" w:cs="Calibri"/>
                <w:color w:val="444444"/>
                <w:sz w:val="17"/>
                <w:szCs w:val="17"/>
                <w:lang w:val="en-US"/>
              </w:rPr>
              <w:t>▸ Google Cloud Professional</w:t>
            </w:r>
          </w:p>
          <w:p w14:paraId="57A32820" w14:textId="77777777" w:rsidR="00126BA1" w:rsidRPr="00C54D5A" w:rsidRDefault="00000000">
            <w:pPr>
              <w:pBdr>
                <w:bottom w:val="single" w:sz="6" w:space="2" w:color="1E293B"/>
              </w:pBdr>
              <w:spacing w:before="200" w:after="80"/>
              <w:rPr>
                <w:lang w:val="en-US"/>
              </w:rPr>
            </w:pPr>
            <w:r w:rsidRPr="00C54D5A">
              <w:rPr>
                <w:rFonts w:ascii="Consolas" w:eastAsia="Consolas" w:hAnsi="Consolas" w:cs="Consolas"/>
                <w:b/>
                <w:bCs/>
                <w:caps/>
                <w:color w:val="1E293B"/>
                <w:sz w:val="18"/>
                <w:szCs w:val="18"/>
                <w:lang w:val="en-US"/>
              </w:rPr>
              <w:t>OPEN SOURCE</w:t>
            </w:r>
          </w:p>
          <w:p w14:paraId="2947364F" w14:textId="77777777" w:rsidR="00126BA1" w:rsidRPr="00C54D5A" w:rsidRDefault="00000000">
            <w:pPr>
              <w:spacing w:before="48" w:after="48"/>
              <w:rPr>
                <w:lang w:val="en-US"/>
              </w:rPr>
            </w:pPr>
            <w:r w:rsidRPr="00C54D5A">
              <w:rPr>
                <w:rFonts w:ascii="Calibri" w:eastAsia="Calibri" w:hAnsi="Calibri" w:cs="Calibri"/>
                <w:color w:val="444444"/>
                <w:sz w:val="17"/>
                <w:szCs w:val="17"/>
                <w:lang w:val="en-US"/>
              </w:rPr>
              <w:t>◆ graphql-shield — contributor</w:t>
            </w:r>
          </w:p>
          <w:p w14:paraId="2BFB30A5" w14:textId="77777777" w:rsidR="00126BA1" w:rsidRPr="00C54D5A" w:rsidRDefault="00000000">
            <w:pPr>
              <w:spacing w:before="48" w:after="48"/>
              <w:rPr>
                <w:lang w:val="en-US"/>
              </w:rPr>
            </w:pPr>
            <w:r w:rsidRPr="00C54D5A">
              <w:rPr>
                <w:rFonts w:ascii="Calibri" w:eastAsia="Calibri" w:hAnsi="Calibri" w:cs="Calibri"/>
                <w:color w:val="444444"/>
                <w:sz w:val="17"/>
                <w:szCs w:val="17"/>
                <w:lang w:val="en-US"/>
              </w:rPr>
              <w:t>◆ Austin DevOps Community — founder</w:t>
            </w:r>
          </w:p>
          <w:p w14:paraId="5E85E967" w14:textId="77777777" w:rsidR="00126BA1" w:rsidRDefault="00000000">
            <w:pPr>
              <w:spacing w:before="48" w:after="48"/>
            </w:pPr>
            <w:r>
              <w:rPr>
                <w:rFonts w:ascii="Calibri" w:eastAsia="Calibri" w:hAnsi="Calibri" w:cs="Calibri"/>
                <w:color w:val="444444"/>
                <w:sz w:val="17"/>
                <w:szCs w:val="17"/>
              </w:rPr>
              <w:t xml:space="preserve">◆ </w:t>
            </w:r>
            <w:proofErr w:type="spellStart"/>
            <w:r>
              <w:rPr>
                <w:rFonts w:ascii="Calibri" w:eastAsia="Calibri" w:hAnsi="Calibri" w:cs="Calibri"/>
                <w:color w:val="444444"/>
                <w:sz w:val="17"/>
                <w:szCs w:val="17"/>
              </w:rPr>
              <w:t>React</w:t>
            </w:r>
            <w:proofErr w:type="spellEnd"/>
            <w:r>
              <w:rPr>
                <w:rFonts w:ascii="Calibri" w:eastAsia="Calibri" w:hAnsi="Calibri" w:cs="Calibri"/>
                <w:color w:val="444444"/>
                <w:sz w:val="17"/>
                <w:szCs w:val="17"/>
              </w:rPr>
              <w:t xml:space="preserve"> ATX </w:t>
            </w:r>
            <w:proofErr w:type="spellStart"/>
            <w:r>
              <w:rPr>
                <w:rFonts w:ascii="Calibri" w:eastAsia="Calibri" w:hAnsi="Calibri" w:cs="Calibri"/>
                <w:color w:val="444444"/>
                <w:sz w:val="17"/>
                <w:szCs w:val="17"/>
              </w:rPr>
              <w:t>Meetup</w:t>
            </w:r>
            <w:proofErr w:type="spellEnd"/>
            <w:r>
              <w:rPr>
                <w:rFonts w:ascii="Calibri" w:eastAsia="Calibri" w:hAnsi="Calibri" w:cs="Calibri"/>
                <w:color w:val="444444"/>
                <w:sz w:val="17"/>
                <w:szCs w:val="17"/>
              </w:rPr>
              <w:t xml:space="preserve"> — </w:t>
            </w:r>
            <w:proofErr w:type="spellStart"/>
            <w:r>
              <w:rPr>
                <w:rFonts w:ascii="Calibri" w:eastAsia="Calibri" w:hAnsi="Calibri" w:cs="Calibri"/>
                <w:color w:val="444444"/>
                <w:sz w:val="17"/>
                <w:szCs w:val="17"/>
              </w:rPr>
              <w:t>organiser</w:t>
            </w:r>
            <w:proofErr w:type="spellEnd"/>
          </w:p>
          <w:p w14:paraId="52580EDA" w14:textId="77777777" w:rsidR="00126BA1" w:rsidRDefault="00126BA1">
            <w:pPr>
              <w:spacing w:before="200"/>
            </w:pPr>
          </w:p>
        </w:tc>
        <w:tc>
          <w:tcPr>
            <w:tcW w:w="8555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560" w:type="dxa"/>
              <w:left w:w="560" w:type="dxa"/>
              <w:bottom w:w="560" w:type="dxa"/>
              <w:right w:w="560" w:type="dxa"/>
            </w:tcMar>
          </w:tcPr>
          <w:p w14:paraId="173E9365" w14:textId="77777777" w:rsidR="00126BA1" w:rsidRPr="00C54D5A" w:rsidRDefault="00000000">
            <w:pPr>
              <w:spacing w:before="160" w:after="160"/>
              <w:rPr>
                <w:lang w:val="en-US"/>
              </w:rPr>
            </w:pPr>
            <w:r w:rsidRPr="00C54D5A">
              <w:rPr>
                <w:rFonts w:ascii="Calibri" w:eastAsia="Calibri" w:hAnsi="Calibri" w:cs="Calibri"/>
                <w:color w:val="555555"/>
                <w:sz w:val="19"/>
                <w:szCs w:val="19"/>
                <w:lang w:val="en-US"/>
              </w:rPr>
              <w:t>Innovative full-stack developer with 11 years building reactive web platforms and cloud-native architectures. Strong DevOps culture advocate and champion of continuous delivery.</w:t>
            </w:r>
          </w:p>
          <w:p w14:paraId="56A94722" w14:textId="77777777" w:rsidR="00126BA1" w:rsidRPr="00C54D5A" w:rsidRDefault="00000000">
            <w:pPr>
              <w:pBdr>
                <w:bottom w:val="single" w:sz="6" w:space="2" w:color="1E293B"/>
              </w:pBdr>
              <w:spacing w:before="200" w:after="80"/>
              <w:rPr>
                <w:lang w:val="en-US"/>
              </w:rPr>
            </w:pPr>
            <w:r w:rsidRPr="00C54D5A">
              <w:rPr>
                <w:rFonts w:ascii="Calibri" w:eastAsia="Calibri" w:hAnsi="Calibri" w:cs="Calibri"/>
                <w:b/>
                <w:bCs/>
                <w:color w:val="1E293B"/>
                <w:lang w:val="en-US"/>
              </w:rPr>
              <w:t>WORK EXPERIENCE</w:t>
            </w:r>
          </w:p>
          <w:p w14:paraId="371ABB18" w14:textId="77777777" w:rsidR="00126BA1" w:rsidRPr="00C54D5A" w:rsidRDefault="00000000">
            <w:pPr>
              <w:spacing w:before="150"/>
              <w:rPr>
                <w:lang w:val="en-US"/>
              </w:rPr>
            </w:pPr>
            <w:r w:rsidRPr="00C54D5A">
              <w:rPr>
                <w:rFonts w:ascii="Calibri" w:eastAsia="Calibri" w:hAnsi="Calibri" w:cs="Calibri"/>
                <w:b/>
                <w:bCs/>
                <w:color w:val="1E293B"/>
                <w:sz w:val="22"/>
                <w:szCs w:val="22"/>
                <w:lang w:val="en-US"/>
              </w:rPr>
              <w:t>Senior Full-Stack Developer</w:t>
            </w:r>
          </w:p>
          <w:p w14:paraId="17885619" w14:textId="77777777" w:rsidR="00126BA1" w:rsidRPr="00C54D5A" w:rsidRDefault="00000000">
            <w:pPr>
              <w:spacing w:after="30"/>
              <w:rPr>
                <w:lang w:val="en-US"/>
              </w:rPr>
            </w:pPr>
            <w:r w:rsidRPr="00C54D5A">
              <w:rPr>
                <w:rFonts w:ascii="Calibri" w:eastAsia="Calibri" w:hAnsi="Calibri" w:cs="Calibri"/>
                <w:i/>
                <w:iCs/>
                <w:color w:val="888888"/>
                <w:sz w:val="18"/>
                <w:szCs w:val="18"/>
                <w:lang w:val="en-US"/>
              </w:rPr>
              <w:t>Reaktor Inc., Austin TX</w:t>
            </w:r>
            <w:r w:rsidRPr="00C54D5A">
              <w:rPr>
                <w:rFonts w:ascii="Calibri" w:eastAsia="Calibri" w:hAnsi="Calibri" w:cs="Calibri"/>
                <w:color w:val="888888"/>
                <w:sz w:val="18"/>
                <w:szCs w:val="18"/>
                <w:lang w:val="en-US"/>
              </w:rPr>
              <w:t xml:space="preserve">  ·  2020 – Present</w:t>
            </w:r>
          </w:p>
          <w:p w14:paraId="645BB068" w14:textId="77777777" w:rsidR="00126BA1" w:rsidRPr="00C54D5A" w:rsidRDefault="00000000">
            <w:pPr>
              <w:pStyle w:val="Luettelokappale"/>
              <w:numPr>
                <w:ilvl w:val="0"/>
                <w:numId w:val="2"/>
              </w:numPr>
              <w:spacing w:before="40" w:after="40"/>
              <w:rPr>
                <w:lang w:val="en-US"/>
              </w:rPr>
            </w:pPr>
            <w:r w:rsidRPr="00C54D5A">
              <w:rPr>
                <w:rFonts w:ascii="Calibri" w:eastAsia="Calibri" w:hAnsi="Calibri" w:cs="Calibri"/>
                <w:color w:val="444444"/>
                <w:sz w:val="19"/>
                <w:szCs w:val="19"/>
                <w:lang w:val="en-US"/>
              </w:rPr>
              <w:t>Architected a React SaaS platform now serving 120,000 active users.</w:t>
            </w:r>
          </w:p>
          <w:p w14:paraId="2C8B6FE2" w14:textId="77777777" w:rsidR="00126BA1" w:rsidRPr="00C54D5A" w:rsidRDefault="00000000">
            <w:pPr>
              <w:pStyle w:val="Luettelokappale"/>
              <w:numPr>
                <w:ilvl w:val="0"/>
                <w:numId w:val="2"/>
              </w:numPr>
              <w:spacing w:before="40" w:after="40"/>
              <w:rPr>
                <w:lang w:val="en-US"/>
              </w:rPr>
            </w:pPr>
            <w:r w:rsidRPr="00C54D5A">
              <w:rPr>
                <w:rFonts w:ascii="Calibri" w:eastAsia="Calibri" w:hAnsi="Calibri" w:cs="Calibri"/>
                <w:color w:val="444444"/>
                <w:sz w:val="19"/>
                <w:szCs w:val="19"/>
                <w:lang w:val="en-US"/>
              </w:rPr>
              <w:t>Reduced build times by 68 % via Nx monorepo and remote caching.</w:t>
            </w:r>
          </w:p>
          <w:p w14:paraId="7C4FEC5E" w14:textId="77777777" w:rsidR="00126BA1" w:rsidRPr="00C54D5A" w:rsidRDefault="00000000">
            <w:pPr>
              <w:pStyle w:val="Luettelokappale"/>
              <w:numPr>
                <w:ilvl w:val="0"/>
                <w:numId w:val="2"/>
              </w:numPr>
              <w:spacing w:before="40" w:after="40"/>
              <w:rPr>
                <w:lang w:val="en-US"/>
              </w:rPr>
            </w:pPr>
            <w:r w:rsidRPr="00C54D5A">
              <w:rPr>
                <w:rFonts w:ascii="Calibri" w:eastAsia="Calibri" w:hAnsi="Calibri" w:cs="Calibri"/>
                <w:color w:val="444444"/>
                <w:sz w:val="19"/>
                <w:szCs w:val="19"/>
                <w:lang w:val="en-US"/>
              </w:rPr>
              <w:t>Mentored 6 junior engineers — all promoted to senior within 2 years.</w:t>
            </w:r>
          </w:p>
          <w:p w14:paraId="212BC5FD" w14:textId="77777777" w:rsidR="00126BA1" w:rsidRPr="00C54D5A" w:rsidRDefault="00000000">
            <w:pPr>
              <w:spacing w:before="150"/>
              <w:rPr>
                <w:lang w:val="en-US"/>
              </w:rPr>
            </w:pPr>
            <w:r w:rsidRPr="00C54D5A">
              <w:rPr>
                <w:rFonts w:ascii="Calibri" w:eastAsia="Calibri" w:hAnsi="Calibri" w:cs="Calibri"/>
                <w:b/>
                <w:bCs/>
                <w:color w:val="1E293B"/>
                <w:sz w:val="22"/>
                <w:szCs w:val="22"/>
                <w:lang w:val="en-US"/>
              </w:rPr>
              <w:t>Backend Engineer</w:t>
            </w:r>
          </w:p>
          <w:p w14:paraId="27574DDC" w14:textId="77777777" w:rsidR="00126BA1" w:rsidRPr="00C54D5A" w:rsidRDefault="00000000">
            <w:pPr>
              <w:spacing w:after="30"/>
              <w:rPr>
                <w:lang w:val="en-US"/>
              </w:rPr>
            </w:pPr>
            <w:r w:rsidRPr="00C54D5A">
              <w:rPr>
                <w:rFonts w:ascii="Calibri" w:eastAsia="Calibri" w:hAnsi="Calibri" w:cs="Calibri"/>
                <w:i/>
                <w:iCs/>
                <w:color w:val="888888"/>
                <w:sz w:val="18"/>
                <w:szCs w:val="18"/>
                <w:lang w:val="en-US"/>
              </w:rPr>
              <w:t>Solita LLC, Austin TX</w:t>
            </w:r>
            <w:r w:rsidRPr="00C54D5A">
              <w:rPr>
                <w:rFonts w:ascii="Calibri" w:eastAsia="Calibri" w:hAnsi="Calibri" w:cs="Calibri"/>
                <w:color w:val="888888"/>
                <w:sz w:val="18"/>
                <w:szCs w:val="18"/>
                <w:lang w:val="en-US"/>
              </w:rPr>
              <w:t xml:space="preserve">  ·  2017 – 2020</w:t>
            </w:r>
          </w:p>
          <w:p w14:paraId="5B52A752" w14:textId="77777777" w:rsidR="00126BA1" w:rsidRPr="00C54D5A" w:rsidRDefault="00000000">
            <w:pPr>
              <w:pStyle w:val="Luettelokappale"/>
              <w:numPr>
                <w:ilvl w:val="0"/>
                <w:numId w:val="2"/>
              </w:numPr>
              <w:spacing w:before="40" w:after="40"/>
              <w:rPr>
                <w:lang w:val="en-US"/>
              </w:rPr>
            </w:pPr>
            <w:r w:rsidRPr="00C54D5A">
              <w:rPr>
                <w:rFonts w:ascii="Calibri" w:eastAsia="Calibri" w:hAnsi="Calibri" w:cs="Calibri"/>
                <w:color w:val="444444"/>
                <w:sz w:val="19"/>
                <w:szCs w:val="19"/>
                <w:lang w:val="en-US"/>
              </w:rPr>
              <w:t>Designed event-driven microservices architecture (Kafka + Node.js).</w:t>
            </w:r>
          </w:p>
          <w:p w14:paraId="0CE9C9B0" w14:textId="77777777" w:rsidR="00126BA1" w:rsidRPr="00C54D5A" w:rsidRDefault="00000000">
            <w:pPr>
              <w:pStyle w:val="Luettelokappale"/>
              <w:numPr>
                <w:ilvl w:val="0"/>
                <w:numId w:val="2"/>
              </w:numPr>
              <w:spacing w:before="40" w:after="40"/>
              <w:rPr>
                <w:lang w:val="en-US"/>
              </w:rPr>
            </w:pPr>
            <w:r w:rsidRPr="00C54D5A">
              <w:rPr>
                <w:rFonts w:ascii="Calibri" w:eastAsia="Calibri" w:hAnsi="Calibri" w:cs="Calibri"/>
                <w:color w:val="444444"/>
                <w:sz w:val="19"/>
                <w:szCs w:val="19"/>
                <w:lang w:val="en-US"/>
              </w:rPr>
              <w:t>Implemented CI/CD pipelines in GitLab CI: deployment frequency 14x → 60x per day.</w:t>
            </w:r>
          </w:p>
          <w:p w14:paraId="7FEB10B1" w14:textId="77777777" w:rsidR="00126BA1" w:rsidRPr="00C54D5A" w:rsidRDefault="00000000">
            <w:pPr>
              <w:spacing w:before="150"/>
              <w:rPr>
                <w:lang w:val="en-US"/>
              </w:rPr>
            </w:pPr>
            <w:r w:rsidRPr="00C54D5A">
              <w:rPr>
                <w:rFonts w:ascii="Calibri" w:eastAsia="Calibri" w:hAnsi="Calibri" w:cs="Calibri"/>
                <w:b/>
                <w:bCs/>
                <w:color w:val="1E293B"/>
                <w:sz w:val="22"/>
                <w:szCs w:val="22"/>
                <w:lang w:val="en-US"/>
              </w:rPr>
              <w:t>Junior Developer</w:t>
            </w:r>
          </w:p>
          <w:p w14:paraId="77EC597F" w14:textId="77777777" w:rsidR="00126BA1" w:rsidRPr="00C54D5A" w:rsidRDefault="00000000">
            <w:pPr>
              <w:spacing w:after="30"/>
              <w:rPr>
                <w:lang w:val="en-US"/>
              </w:rPr>
            </w:pPr>
            <w:r w:rsidRPr="00C54D5A">
              <w:rPr>
                <w:rFonts w:ascii="Calibri" w:eastAsia="Calibri" w:hAnsi="Calibri" w:cs="Calibri"/>
                <w:i/>
                <w:iCs/>
                <w:color w:val="888888"/>
                <w:sz w:val="18"/>
                <w:szCs w:val="18"/>
                <w:lang w:val="en-US"/>
              </w:rPr>
              <w:t>Pivotal Labs, San Francisco CA</w:t>
            </w:r>
            <w:r w:rsidRPr="00C54D5A">
              <w:rPr>
                <w:rFonts w:ascii="Calibri" w:eastAsia="Calibri" w:hAnsi="Calibri" w:cs="Calibri"/>
                <w:color w:val="888888"/>
                <w:sz w:val="18"/>
                <w:szCs w:val="18"/>
                <w:lang w:val="en-US"/>
              </w:rPr>
              <w:t xml:space="preserve">  ·  2015 – 2017</w:t>
            </w:r>
          </w:p>
          <w:p w14:paraId="41325F70" w14:textId="77777777" w:rsidR="00126BA1" w:rsidRPr="00C54D5A" w:rsidRDefault="00000000">
            <w:pPr>
              <w:pStyle w:val="Luettelokappale"/>
              <w:numPr>
                <w:ilvl w:val="0"/>
                <w:numId w:val="2"/>
              </w:numPr>
              <w:spacing w:before="40" w:after="40"/>
              <w:rPr>
                <w:lang w:val="en-US"/>
              </w:rPr>
            </w:pPr>
            <w:r w:rsidRPr="00C54D5A">
              <w:rPr>
                <w:rFonts w:ascii="Calibri" w:eastAsia="Calibri" w:hAnsi="Calibri" w:cs="Calibri"/>
                <w:color w:val="444444"/>
                <w:sz w:val="19"/>
                <w:szCs w:val="19"/>
                <w:lang w:val="en-US"/>
              </w:rPr>
              <w:t>Full-stack development in Ruby on Rails + React for enterprise clients.</w:t>
            </w:r>
          </w:p>
          <w:p w14:paraId="448420BB" w14:textId="77777777" w:rsidR="00126BA1" w:rsidRPr="00C54D5A" w:rsidRDefault="00000000">
            <w:pPr>
              <w:pBdr>
                <w:bottom w:val="single" w:sz="6" w:space="2" w:color="1E293B"/>
              </w:pBdr>
              <w:spacing w:before="200" w:after="80"/>
              <w:rPr>
                <w:lang w:val="en-US"/>
              </w:rPr>
            </w:pPr>
            <w:r w:rsidRPr="00C54D5A">
              <w:rPr>
                <w:rFonts w:ascii="Calibri" w:eastAsia="Calibri" w:hAnsi="Calibri" w:cs="Calibri"/>
                <w:b/>
                <w:bCs/>
                <w:color w:val="1E293B"/>
                <w:lang w:val="en-US"/>
              </w:rPr>
              <w:t>PROJECTS</w:t>
            </w:r>
          </w:p>
          <w:p w14:paraId="1BE885FF" w14:textId="77777777" w:rsidR="00126BA1" w:rsidRPr="00C54D5A" w:rsidRDefault="00000000">
            <w:pPr>
              <w:spacing w:before="70" w:after="40"/>
              <w:rPr>
                <w:lang w:val="en-US"/>
              </w:rPr>
            </w:pPr>
            <w:r w:rsidRPr="00C54D5A">
              <w:rPr>
                <w:rFonts w:ascii="Calibri" w:eastAsia="Calibri" w:hAnsi="Calibri" w:cs="Calibri"/>
                <w:color w:val="444444"/>
                <w:sz w:val="19"/>
                <w:szCs w:val="19"/>
                <w:lang w:val="en-US"/>
              </w:rPr>
              <w:t xml:space="preserve">  ▪  OpenMetrics – real-time energy dashboard (React + WebSocket, 8k users)</w:t>
            </w:r>
          </w:p>
          <w:p w14:paraId="426935DE" w14:textId="77777777" w:rsidR="00126BA1" w:rsidRPr="00C54D5A" w:rsidRDefault="00000000">
            <w:pPr>
              <w:spacing w:before="70" w:after="40"/>
              <w:rPr>
                <w:lang w:val="en-US"/>
              </w:rPr>
            </w:pPr>
            <w:r w:rsidRPr="00C54D5A">
              <w:rPr>
                <w:rFonts w:ascii="Calibri" w:eastAsia="Calibri" w:hAnsi="Calibri" w:cs="Calibri"/>
                <w:color w:val="444444"/>
                <w:sz w:val="19"/>
                <w:szCs w:val="19"/>
                <w:lang w:val="en-US"/>
              </w:rPr>
              <w:t xml:space="preserve">  ▪  DevShelf – library management app, 1.4k GitHub stars</w:t>
            </w:r>
          </w:p>
          <w:p w14:paraId="59446242" w14:textId="77777777" w:rsidR="00126BA1" w:rsidRPr="00C54D5A" w:rsidRDefault="00000000">
            <w:pPr>
              <w:spacing w:before="70" w:after="40"/>
              <w:rPr>
                <w:lang w:val="en-US"/>
              </w:rPr>
            </w:pPr>
            <w:r w:rsidRPr="00C54D5A">
              <w:rPr>
                <w:rFonts w:ascii="Calibri" w:eastAsia="Calibri" w:hAnsi="Calibri" w:cs="Calibri"/>
                <w:color w:val="444444"/>
                <w:sz w:val="19"/>
                <w:szCs w:val="19"/>
                <w:lang w:val="en-US"/>
              </w:rPr>
              <w:t xml:space="preserve">  ▪  K8s Local – Docker Desktop alternative for macOS</w:t>
            </w:r>
          </w:p>
          <w:p w14:paraId="2F7A6B4C" w14:textId="77777777" w:rsidR="00126BA1" w:rsidRPr="00C54D5A" w:rsidRDefault="00126BA1">
            <w:pPr>
              <w:spacing w:before="200"/>
              <w:rPr>
                <w:lang w:val="en-US"/>
              </w:rPr>
            </w:pPr>
          </w:p>
        </w:tc>
      </w:tr>
    </w:tbl>
    <w:p w14:paraId="092B588C" w14:textId="77777777" w:rsidR="0079018C" w:rsidRPr="00C54D5A" w:rsidRDefault="0079018C">
      <w:pPr>
        <w:rPr>
          <w:lang w:val="en-US"/>
        </w:rPr>
      </w:pPr>
    </w:p>
    <w:sectPr w:rsidR="0079018C" w:rsidRPr="00C54D5A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20765"/>
    <w:multiLevelType w:val="hybridMultilevel"/>
    <w:tmpl w:val="ADF29538"/>
    <w:lvl w:ilvl="0" w:tplc="068A3840">
      <w:start w:val="1"/>
      <w:numFmt w:val="bullet"/>
      <w:lvlText w:val="●"/>
      <w:lvlJc w:val="left"/>
      <w:pPr>
        <w:ind w:left="720" w:hanging="360"/>
      </w:pPr>
    </w:lvl>
    <w:lvl w:ilvl="1" w:tplc="67C2FA98">
      <w:start w:val="1"/>
      <w:numFmt w:val="bullet"/>
      <w:lvlText w:val="○"/>
      <w:lvlJc w:val="left"/>
      <w:pPr>
        <w:ind w:left="1440" w:hanging="360"/>
      </w:pPr>
    </w:lvl>
    <w:lvl w:ilvl="2" w:tplc="30BE6BC0">
      <w:start w:val="1"/>
      <w:numFmt w:val="bullet"/>
      <w:lvlText w:val="■"/>
      <w:lvlJc w:val="left"/>
      <w:pPr>
        <w:ind w:left="2160" w:hanging="360"/>
      </w:pPr>
    </w:lvl>
    <w:lvl w:ilvl="3" w:tplc="12B036A6">
      <w:start w:val="1"/>
      <w:numFmt w:val="bullet"/>
      <w:lvlText w:val="●"/>
      <w:lvlJc w:val="left"/>
      <w:pPr>
        <w:ind w:left="2880" w:hanging="360"/>
      </w:pPr>
    </w:lvl>
    <w:lvl w:ilvl="4" w:tplc="DDE2A230">
      <w:start w:val="1"/>
      <w:numFmt w:val="bullet"/>
      <w:lvlText w:val="○"/>
      <w:lvlJc w:val="left"/>
      <w:pPr>
        <w:ind w:left="3600" w:hanging="360"/>
      </w:pPr>
    </w:lvl>
    <w:lvl w:ilvl="5" w:tplc="BE56808C">
      <w:start w:val="1"/>
      <w:numFmt w:val="bullet"/>
      <w:lvlText w:val="■"/>
      <w:lvlJc w:val="left"/>
      <w:pPr>
        <w:ind w:left="4320" w:hanging="360"/>
      </w:pPr>
    </w:lvl>
    <w:lvl w:ilvl="6" w:tplc="F43C4296">
      <w:start w:val="1"/>
      <w:numFmt w:val="bullet"/>
      <w:lvlText w:val="●"/>
      <w:lvlJc w:val="left"/>
      <w:pPr>
        <w:ind w:left="5040" w:hanging="360"/>
      </w:pPr>
    </w:lvl>
    <w:lvl w:ilvl="7" w:tplc="F0F22D70">
      <w:start w:val="1"/>
      <w:numFmt w:val="bullet"/>
      <w:lvlText w:val="●"/>
      <w:lvlJc w:val="left"/>
      <w:pPr>
        <w:ind w:left="5760" w:hanging="360"/>
      </w:pPr>
    </w:lvl>
    <w:lvl w:ilvl="8" w:tplc="A9C43016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13490265"/>
    <w:multiLevelType w:val="hybridMultilevel"/>
    <w:tmpl w:val="F97C8D4E"/>
    <w:lvl w:ilvl="0" w:tplc="873ECA00">
      <w:start w:val="1"/>
      <w:numFmt w:val="bullet"/>
      <w:lvlText w:val="•"/>
      <w:lvlJc w:val="left"/>
      <w:pPr>
        <w:ind w:left="360" w:hanging="260"/>
      </w:pPr>
    </w:lvl>
    <w:lvl w:ilvl="1" w:tplc="DDE65C00">
      <w:numFmt w:val="decimal"/>
      <w:lvlText w:val=""/>
      <w:lvlJc w:val="left"/>
    </w:lvl>
    <w:lvl w:ilvl="2" w:tplc="F1F28042">
      <w:numFmt w:val="decimal"/>
      <w:lvlText w:val=""/>
      <w:lvlJc w:val="left"/>
    </w:lvl>
    <w:lvl w:ilvl="3" w:tplc="D0CA9484">
      <w:numFmt w:val="decimal"/>
      <w:lvlText w:val=""/>
      <w:lvlJc w:val="left"/>
    </w:lvl>
    <w:lvl w:ilvl="4" w:tplc="2C4E26B4">
      <w:numFmt w:val="decimal"/>
      <w:lvlText w:val=""/>
      <w:lvlJc w:val="left"/>
    </w:lvl>
    <w:lvl w:ilvl="5" w:tplc="13CE349E">
      <w:numFmt w:val="decimal"/>
      <w:lvlText w:val=""/>
      <w:lvlJc w:val="left"/>
    </w:lvl>
    <w:lvl w:ilvl="6" w:tplc="E5D0DC4C">
      <w:numFmt w:val="decimal"/>
      <w:lvlText w:val=""/>
      <w:lvlJc w:val="left"/>
    </w:lvl>
    <w:lvl w:ilvl="7" w:tplc="ECDA1CC8">
      <w:numFmt w:val="decimal"/>
      <w:lvlText w:val=""/>
      <w:lvlJc w:val="left"/>
    </w:lvl>
    <w:lvl w:ilvl="8" w:tplc="66A8C1FA">
      <w:numFmt w:val="decimal"/>
      <w:lvlText w:val=""/>
      <w:lvlJc w:val="left"/>
    </w:lvl>
  </w:abstractNum>
  <w:num w:numId="1" w16cid:durableId="351879054">
    <w:abstractNumId w:val="0"/>
    <w:lvlOverride w:ilvl="0">
      <w:startOverride w:val="1"/>
    </w:lvlOverride>
  </w:num>
  <w:num w:numId="2" w16cid:durableId="37977859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BA1"/>
    <w:rsid w:val="00126BA1"/>
    <w:rsid w:val="0079018C"/>
    <w:rsid w:val="00C54D5A"/>
    <w:rsid w:val="00DE6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793D0"/>
  <w15:docId w15:val="{617B816B-5AF5-4E0D-B942-23C0E9FCF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Otsikk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Otsikk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Otsikk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Otsikk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Otsikk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Otsikko">
    <w:name w:val="Title"/>
    <w:uiPriority w:val="10"/>
    <w:qFormat/>
    <w:rPr>
      <w:sz w:val="56"/>
      <w:szCs w:val="56"/>
    </w:rPr>
  </w:style>
  <w:style w:type="paragraph" w:customStyle="1" w:styleId="Voimakas1">
    <w:name w:val="Voimakas1"/>
    <w:qFormat/>
    <w:rPr>
      <w:b/>
      <w:bCs/>
    </w:rPr>
  </w:style>
  <w:style w:type="paragraph" w:styleId="Luettelokappale">
    <w:name w:val="List Paragraph"/>
    <w:qFormat/>
  </w:style>
  <w:style w:type="character" w:styleId="Hyperlinkki">
    <w:name w:val="Hyperlink"/>
    <w:uiPriority w:val="99"/>
    <w:unhideWhenUsed/>
    <w:rPr>
      <w:color w:val="0563C1"/>
      <w:u w:val="single"/>
    </w:rPr>
  </w:style>
  <w:style w:type="character" w:styleId="Alaviitteenviite">
    <w:name w:val="footnote reference"/>
    <w:uiPriority w:val="99"/>
    <w:semiHidden/>
    <w:unhideWhenUsed/>
    <w:rPr>
      <w:vertAlign w:val="superscript"/>
    </w:rPr>
  </w:style>
  <w:style w:type="paragraph" w:styleId="Alaviitteenteksti">
    <w:name w:val="footnote text"/>
    <w:link w:val="AlaviitteentekstiChar"/>
    <w:uiPriority w:val="99"/>
    <w:semiHidden/>
    <w:unhideWhenUsed/>
  </w:style>
  <w:style w:type="character" w:customStyle="1" w:styleId="AlaviitteentekstiChar">
    <w:name w:val="Alaviitteen teksti Char"/>
    <w:link w:val="Alaviitteenteksti"/>
    <w:uiPriority w:val="99"/>
    <w:semiHidden/>
    <w:unhideWhenUsed/>
    <w:rPr>
      <w:sz w:val="20"/>
      <w:szCs w:val="20"/>
    </w:rPr>
  </w:style>
  <w:style w:type="character" w:styleId="Loppuviitteenviite">
    <w:name w:val="endnote reference"/>
    <w:uiPriority w:val="99"/>
    <w:semiHidden/>
    <w:unhideWhenUsed/>
    <w:rPr>
      <w:vertAlign w:val="superscript"/>
    </w:rPr>
  </w:style>
  <w:style w:type="paragraph" w:styleId="Loppuviitteenteksti">
    <w:name w:val="endnote text"/>
    <w:link w:val="LoppuviitteentekstiChar"/>
    <w:uiPriority w:val="99"/>
    <w:semiHidden/>
    <w:unhideWhenUsed/>
  </w:style>
  <w:style w:type="character" w:customStyle="1" w:styleId="LoppuviitteentekstiChar">
    <w:name w:val="Loppuviitteen teksti Char"/>
    <w:link w:val="Loppuviitteenteksti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1545</Characters>
  <Application>Microsoft Office Word</Application>
  <DocSecurity>0</DocSecurity>
  <Lines>12</Lines>
  <Paragraphs>3</Paragraphs>
  <ScaleCrop>false</ScaleCrop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Petri Jansson</cp:lastModifiedBy>
  <cp:revision>2</cp:revision>
  <dcterms:created xsi:type="dcterms:W3CDTF">2026-05-09T16:47:00Z</dcterms:created>
  <dcterms:modified xsi:type="dcterms:W3CDTF">2026-05-09T16:53:00Z</dcterms:modified>
</cp:coreProperties>
</file>